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A" w:rsidRDefault="00DA08BE">
      <w:r>
        <w:rPr>
          <w:rFonts w:ascii="Comic Sans MS" w:hAnsi="Comic Sans MS"/>
          <w:b/>
          <w:i/>
          <w:noProof/>
        </w:rPr>
        <w:drawing>
          <wp:inline distT="0" distB="0" distL="0" distR="0" wp14:anchorId="43E03583" wp14:editId="0B71C5E0">
            <wp:extent cx="1664898" cy="103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53" cy="103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FA" w:rsidRPr="004E2B2C" w:rsidRDefault="00586251">
      <w:pPr>
        <w:rPr>
          <w:sz w:val="28"/>
          <w:szCs w:val="28"/>
          <w:u w:val="single"/>
        </w:rPr>
      </w:pPr>
      <w:r w:rsidRPr="004E2B2C">
        <w:rPr>
          <w:sz w:val="28"/>
          <w:szCs w:val="28"/>
          <w:u w:val="single"/>
        </w:rPr>
        <w:t>General Membership</w:t>
      </w:r>
      <w:r w:rsidR="00BC6459" w:rsidRPr="004E2B2C">
        <w:rPr>
          <w:sz w:val="28"/>
          <w:szCs w:val="28"/>
          <w:u w:val="single"/>
        </w:rPr>
        <w:t xml:space="preserve"> </w:t>
      </w:r>
      <w:r w:rsidR="00A922FA" w:rsidRPr="004E2B2C">
        <w:rPr>
          <w:sz w:val="28"/>
          <w:szCs w:val="28"/>
          <w:u w:val="single"/>
        </w:rPr>
        <w:t>Meeting</w:t>
      </w:r>
    </w:p>
    <w:p w:rsidR="00A922FA" w:rsidRDefault="009D6291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A922FA" w:rsidRPr="004E2B2C">
        <w:rPr>
          <w:sz w:val="24"/>
          <w:szCs w:val="24"/>
        </w:rPr>
        <w:t xml:space="preserve"> </w:t>
      </w:r>
      <w:r w:rsidR="007D3D3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922FA" w:rsidRPr="004E2B2C">
        <w:rPr>
          <w:sz w:val="24"/>
          <w:szCs w:val="24"/>
        </w:rPr>
        <w:t>, 201</w:t>
      </w:r>
      <w:r>
        <w:rPr>
          <w:sz w:val="24"/>
          <w:szCs w:val="24"/>
        </w:rPr>
        <w:t>6</w:t>
      </w:r>
    </w:p>
    <w:p w:rsidR="00A922FA" w:rsidRPr="006D15D2" w:rsidRDefault="00A922F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80"/>
      </w:tblGrid>
      <w:tr w:rsidR="00BC6459" w:rsidTr="004E2B2C">
        <w:tc>
          <w:tcPr>
            <w:tcW w:w="2718" w:type="dxa"/>
            <w:vAlign w:val="center"/>
          </w:tcPr>
          <w:p w:rsidR="00BC6459" w:rsidRPr="004E2B2C" w:rsidRDefault="00BC6459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Call to Order</w:t>
            </w:r>
          </w:p>
        </w:tc>
        <w:tc>
          <w:tcPr>
            <w:tcW w:w="8280" w:type="dxa"/>
          </w:tcPr>
          <w:p w:rsidR="00BC6459" w:rsidRDefault="00BC6459" w:rsidP="007D3D36">
            <w:pPr>
              <w:jc w:val="left"/>
            </w:pPr>
            <w:r w:rsidRPr="004E2B2C">
              <w:t>The meeting was called to order by President</w:t>
            </w:r>
            <w:r w:rsidR="007D3D36">
              <w:t xml:space="preserve"> H. Price</w:t>
            </w:r>
            <w:r w:rsidRPr="004E2B2C">
              <w:t xml:space="preserve"> @ 1</w:t>
            </w:r>
            <w:r w:rsidR="005B3D02" w:rsidRPr="004E2B2C">
              <w:t>2</w:t>
            </w:r>
            <w:r w:rsidR="007D3D36">
              <w:t>3</w:t>
            </w:r>
            <w:r w:rsidR="009D6291">
              <w:t>0</w:t>
            </w:r>
            <w:r w:rsidRPr="004E2B2C">
              <w:t>.</w:t>
            </w:r>
          </w:p>
          <w:p w:rsidR="000F396B" w:rsidRPr="000F396B" w:rsidRDefault="000F396B" w:rsidP="007D3D36">
            <w:pPr>
              <w:jc w:val="left"/>
              <w:rPr>
                <w:sz w:val="10"/>
                <w:szCs w:val="10"/>
              </w:rPr>
            </w:pPr>
          </w:p>
        </w:tc>
      </w:tr>
      <w:tr w:rsidR="00BC6459" w:rsidTr="004E2B2C">
        <w:tc>
          <w:tcPr>
            <w:tcW w:w="2718" w:type="dxa"/>
            <w:vAlign w:val="center"/>
          </w:tcPr>
          <w:p w:rsidR="00BC6459" w:rsidRPr="004E2B2C" w:rsidRDefault="00BC6459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Attendance</w:t>
            </w:r>
          </w:p>
        </w:tc>
        <w:tc>
          <w:tcPr>
            <w:tcW w:w="8280" w:type="dxa"/>
          </w:tcPr>
          <w:p w:rsidR="00BC6459" w:rsidRPr="004E2B2C" w:rsidRDefault="00B35519" w:rsidP="005B3D02">
            <w:pPr>
              <w:jc w:val="left"/>
            </w:pPr>
            <w:r>
              <w:t>Four</w:t>
            </w:r>
            <w:r w:rsidR="00586251" w:rsidRPr="004E2B2C">
              <w:t xml:space="preserve"> (</w:t>
            </w:r>
            <w:r>
              <w:t>4</w:t>
            </w:r>
            <w:r w:rsidR="00586251" w:rsidRPr="004E2B2C">
              <w:t xml:space="preserve">) states were represented.  </w:t>
            </w:r>
          </w:p>
          <w:p w:rsidR="005B3D02" w:rsidRDefault="005B3D02" w:rsidP="007D3D36">
            <w:pPr>
              <w:jc w:val="left"/>
            </w:pPr>
            <w:r w:rsidRPr="004E2B2C">
              <w:t xml:space="preserve">DE, NJ, </w:t>
            </w:r>
            <w:r w:rsidR="0091104F">
              <w:t>OH,</w:t>
            </w:r>
            <w:r w:rsidR="009D6291">
              <w:t xml:space="preserve"> and</w:t>
            </w:r>
            <w:r w:rsidR="0091104F">
              <w:t xml:space="preserve"> PA.</w:t>
            </w:r>
            <w:r w:rsidRPr="004E2B2C">
              <w:t xml:space="preserve">  </w:t>
            </w:r>
          </w:p>
          <w:p w:rsidR="000F396B" w:rsidRPr="000F396B" w:rsidRDefault="000F396B" w:rsidP="007D3D36">
            <w:pPr>
              <w:jc w:val="left"/>
              <w:rPr>
                <w:sz w:val="10"/>
                <w:szCs w:val="10"/>
              </w:rPr>
            </w:pPr>
          </w:p>
        </w:tc>
      </w:tr>
      <w:tr w:rsidR="00A922FA" w:rsidTr="005A0F17">
        <w:trPr>
          <w:trHeight w:val="233"/>
        </w:trPr>
        <w:tc>
          <w:tcPr>
            <w:tcW w:w="2718" w:type="dxa"/>
            <w:vAlign w:val="center"/>
          </w:tcPr>
          <w:p w:rsidR="00A922FA" w:rsidRPr="004E2B2C" w:rsidRDefault="00A922FA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Minutes</w:t>
            </w:r>
          </w:p>
        </w:tc>
        <w:tc>
          <w:tcPr>
            <w:tcW w:w="8280" w:type="dxa"/>
          </w:tcPr>
          <w:p w:rsidR="00A922FA" w:rsidRDefault="00C30B81" w:rsidP="007D3D36">
            <w:pPr>
              <w:jc w:val="left"/>
            </w:pPr>
            <w:r w:rsidRPr="004E2B2C">
              <w:t xml:space="preserve">The Minutes of March </w:t>
            </w:r>
            <w:r w:rsidR="009D6291">
              <w:t>27</w:t>
            </w:r>
            <w:r w:rsidRPr="004E2B2C">
              <w:t>, 201</w:t>
            </w:r>
            <w:r w:rsidR="009D6291">
              <w:t>5</w:t>
            </w:r>
            <w:r w:rsidRPr="004E2B2C">
              <w:t xml:space="preserve"> were accepted as written.</w:t>
            </w:r>
            <w:r w:rsidR="00586251" w:rsidRPr="004E2B2C">
              <w:t xml:space="preserve">  </w:t>
            </w:r>
          </w:p>
          <w:p w:rsidR="000F396B" w:rsidRPr="000F396B" w:rsidRDefault="000F396B" w:rsidP="007D3D36">
            <w:pPr>
              <w:jc w:val="left"/>
              <w:rPr>
                <w:sz w:val="10"/>
                <w:szCs w:val="10"/>
              </w:rPr>
            </w:pP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A922FA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Treasurer’s Report</w:t>
            </w:r>
          </w:p>
        </w:tc>
        <w:tc>
          <w:tcPr>
            <w:tcW w:w="8280" w:type="dxa"/>
          </w:tcPr>
          <w:p w:rsidR="005A0F17" w:rsidRDefault="007D3D36" w:rsidP="00A56DA2">
            <w:pPr>
              <w:jc w:val="left"/>
            </w:pPr>
            <w:r>
              <w:t xml:space="preserve">The Treasurer’s report was read by </w:t>
            </w:r>
            <w:r w:rsidR="009D6291">
              <w:t>H. Price</w:t>
            </w:r>
            <w:r w:rsidR="00A56DA2">
              <w:t xml:space="preserve">, </w:t>
            </w:r>
            <w:r w:rsidR="009D6291">
              <w:t>President</w:t>
            </w:r>
            <w:r w:rsidR="00A56DA2">
              <w:t xml:space="preserve">. </w:t>
            </w:r>
            <w:r w:rsidR="0091104F" w:rsidRPr="00A71011">
              <w:t xml:space="preserve">The </w:t>
            </w:r>
            <w:r w:rsidR="009D6291">
              <w:t>April 2</w:t>
            </w:r>
            <w:r w:rsidR="00227E5E">
              <w:t>0</w:t>
            </w:r>
            <w:r w:rsidR="009D6291">
              <w:t>, 2016</w:t>
            </w:r>
            <w:r w:rsidR="0091104F">
              <w:t xml:space="preserve"> balance for the </w:t>
            </w:r>
            <w:r w:rsidR="0091104F" w:rsidRPr="001E33F9">
              <w:rPr>
                <w:u w:val="single"/>
              </w:rPr>
              <w:t>Business Select Checking</w:t>
            </w:r>
            <w:r w:rsidR="0091104F">
              <w:t xml:space="preserve"> is </w:t>
            </w:r>
            <w:r w:rsidR="0091104F" w:rsidRPr="001E33F9">
              <w:rPr>
                <w:b/>
              </w:rPr>
              <w:t>$</w:t>
            </w:r>
            <w:r w:rsidR="009D6291">
              <w:rPr>
                <w:b/>
              </w:rPr>
              <w:t>52,917.85</w:t>
            </w:r>
            <w:r w:rsidR="0091104F">
              <w:t xml:space="preserve">. </w:t>
            </w:r>
            <w:r w:rsidR="0091104F" w:rsidRPr="00A71011">
              <w:t xml:space="preserve">The </w:t>
            </w:r>
            <w:r w:rsidR="009D6291">
              <w:t>April 2</w:t>
            </w:r>
            <w:r w:rsidR="00227E5E">
              <w:t>0</w:t>
            </w:r>
            <w:r w:rsidR="009D6291">
              <w:t xml:space="preserve">, 2016 </w:t>
            </w:r>
            <w:r w:rsidR="0091104F">
              <w:t xml:space="preserve">balance for the </w:t>
            </w:r>
            <w:r w:rsidR="0091104F" w:rsidRPr="001E33F9">
              <w:rPr>
                <w:u w:val="single"/>
              </w:rPr>
              <w:t>CD</w:t>
            </w:r>
            <w:r w:rsidR="0091104F">
              <w:t xml:space="preserve"> is</w:t>
            </w:r>
            <w:r w:rsidR="0091104F" w:rsidRPr="00A71011">
              <w:t xml:space="preserve"> </w:t>
            </w:r>
            <w:r w:rsidR="0091104F" w:rsidRPr="001E33F9">
              <w:rPr>
                <w:b/>
              </w:rPr>
              <w:t>$10,</w:t>
            </w:r>
            <w:r w:rsidR="009D6291">
              <w:rPr>
                <w:b/>
              </w:rPr>
              <w:t>105</w:t>
            </w:r>
            <w:r w:rsidR="0091104F">
              <w:rPr>
                <w:b/>
              </w:rPr>
              <w:t>.</w:t>
            </w:r>
            <w:r w:rsidR="009D6291">
              <w:rPr>
                <w:b/>
              </w:rPr>
              <w:t>84</w:t>
            </w:r>
            <w:r w:rsidR="0091104F">
              <w:t xml:space="preserve">. </w:t>
            </w:r>
            <w:r w:rsidR="0091104F" w:rsidRPr="00A71011">
              <w:t xml:space="preserve">The </w:t>
            </w:r>
            <w:r w:rsidR="009D6291">
              <w:t>April 2</w:t>
            </w:r>
            <w:r w:rsidR="00227E5E">
              <w:t>0</w:t>
            </w:r>
            <w:r w:rsidR="009D6291">
              <w:t xml:space="preserve">, </w:t>
            </w:r>
            <w:proofErr w:type="gramStart"/>
            <w:r w:rsidR="009D6291">
              <w:t xml:space="preserve">2016 </w:t>
            </w:r>
            <w:r w:rsidR="00A56DA2">
              <w:t xml:space="preserve"> </w:t>
            </w:r>
            <w:r w:rsidR="0091104F">
              <w:t>balance</w:t>
            </w:r>
            <w:proofErr w:type="gramEnd"/>
            <w:r w:rsidR="0091104F">
              <w:t xml:space="preserve"> for the </w:t>
            </w:r>
            <w:r w:rsidR="0091104F" w:rsidRPr="001E33F9">
              <w:rPr>
                <w:u w:val="single"/>
              </w:rPr>
              <w:t>Savings Account</w:t>
            </w:r>
            <w:r w:rsidR="0091104F">
              <w:t xml:space="preserve"> is </w:t>
            </w:r>
            <w:r w:rsidR="0091104F" w:rsidRPr="001E33F9">
              <w:rPr>
                <w:b/>
              </w:rPr>
              <w:t>$10,0</w:t>
            </w:r>
            <w:r w:rsidR="00A56DA2">
              <w:rPr>
                <w:b/>
              </w:rPr>
              <w:t>2</w:t>
            </w:r>
            <w:r w:rsidR="009D6291">
              <w:rPr>
                <w:b/>
              </w:rPr>
              <w:t>7</w:t>
            </w:r>
            <w:r w:rsidR="0091104F" w:rsidRPr="001E33F9">
              <w:rPr>
                <w:b/>
              </w:rPr>
              <w:t>.</w:t>
            </w:r>
            <w:r w:rsidR="001074F4">
              <w:rPr>
                <w:b/>
              </w:rPr>
              <w:t>83</w:t>
            </w:r>
            <w:r w:rsidR="0091104F">
              <w:t xml:space="preserve">. </w:t>
            </w:r>
            <w:r w:rsidR="001074F4">
              <w:t xml:space="preserve">  </w:t>
            </w:r>
          </w:p>
          <w:p w:rsidR="000F396B" w:rsidRPr="001074F4" w:rsidRDefault="001074F4" w:rsidP="00A56DA2">
            <w:pPr>
              <w:jc w:val="left"/>
            </w:pPr>
            <w:r>
              <w:t xml:space="preserve">The $37,000 increase in the </w:t>
            </w:r>
            <w:r w:rsidRPr="001074F4">
              <w:t>Business Select Checking</w:t>
            </w:r>
            <w:r>
              <w:t xml:space="preserve"> is from funds transferred from FANEL, to be used for scholarships.</w:t>
            </w:r>
          </w:p>
          <w:p w:rsidR="0047716C" w:rsidRPr="000F396B" w:rsidRDefault="0091104F" w:rsidP="00A56DA2">
            <w:pPr>
              <w:jc w:val="left"/>
              <w:rPr>
                <w:sz w:val="10"/>
                <w:szCs w:val="10"/>
              </w:rPr>
            </w:pPr>
            <w:r w:rsidRPr="00A71011">
              <w:t xml:space="preserve"> </w:t>
            </w: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F6172A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Committee Reports</w:t>
            </w:r>
          </w:p>
        </w:tc>
        <w:tc>
          <w:tcPr>
            <w:tcW w:w="8280" w:type="dxa"/>
          </w:tcPr>
          <w:p w:rsidR="00A922FA" w:rsidRPr="004E2B2C" w:rsidRDefault="00A922FA" w:rsidP="00A922FA">
            <w:pPr>
              <w:jc w:val="left"/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Program</w:t>
            </w:r>
          </w:p>
        </w:tc>
        <w:tc>
          <w:tcPr>
            <w:tcW w:w="8280" w:type="dxa"/>
          </w:tcPr>
          <w:p w:rsidR="001074F4" w:rsidRDefault="00A56DA2" w:rsidP="00C81F2B">
            <w:pPr>
              <w:jc w:val="left"/>
            </w:pPr>
            <w:r>
              <w:t xml:space="preserve">C. Hernandez commented, </w:t>
            </w:r>
            <w:r w:rsidR="00D77738">
              <w:t>t</w:t>
            </w:r>
            <w:r w:rsidR="0091104F">
              <w:t xml:space="preserve">here are </w:t>
            </w:r>
            <w:r w:rsidR="001074F4">
              <w:rPr>
                <w:b/>
              </w:rPr>
              <w:t>74</w:t>
            </w:r>
            <w:r w:rsidR="0091104F">
              <w:t xml:space="preserve"> registered participants</w:t>
            </w:r>
            <w:r>
              <w:t xml:space="preserve"> </w:t>
            </w:r>
            <w:r w:rsidRPr="00A56DA2">
              <w:rPr>
                <w:sz w:val="18"/>
                <w:szCs w:val="18"/>
              </w:rPr>
              <w:t>(</w:t>
            </w:r>
            <w:r w:rsidR="001074F4">
              <w:rPr>
                <w:sz w:val="18"/>
                <w:szCs w:val="18"/>
              </w:rPr>
              <w:t>a de</w:t>
            </w:r>
            <w:r w:rsidRPr="00A56DA2">
              <w:rPr>
                <w:sz w:val="18"/>
                <w:szCs w:val="18"/>
              </w:rPr>
              <w:t xml:space="preserve">crease of </w:t>
            </w:r>
            <w:r w:rsidR="001074F4" w:rsidRPr="001074F4">
              <w:rPr>
                <w:b/>
                <w:sz w:val="18"/>
                <w:szCs w:val="18"/>
                <w:u w:val="single"/>
              </w:rPr>
              <w:t>41</w:t>
            </w:r>
            <w:r w:rsidRPr="00A56DA2">
              <w:rPr>
                <w:sz w:val="18"/>
                <w:szCs w:val="18"/>
              </w:rPr>
              <w:t xml:space="preserve"> participants</w:t>
            </w:r>
            <w:r w:rsidR="00C81F2B">
              <w:rPr>
                <w:sz w:val="18"/>
                <w:szCs w:val="18"/>
              </w:rPr>
              <w:t xml:space="preserve"> or </w:t>
            </w:r>
            <w:r w:rsidR="001074F4" w:rsidRPr="001074F4">
              <w:rPr>
                <w:b/>
                <w:sz w:val="18"/>
                <w:szCs w:val="18"/>
              </w:rPr>
              <w:t>36</w:t>
            </w:r>
            <w:r w:rsidR="00C81F2B" w:rsidRPr="001074F4">
              <w:rPr>
                <w:b/>
                <w:sz w:val="18"/>
                <w:szCs w:val="18"/>
              </w:rPr>
              <w:t>%</w:t>
            </w:r>
            <w:r w:rsidR="00C81F2B" w:rsidRPr="00A56DA2">
              <w:rPr>
                <w:sz w:val="18"/>
                <w:szCs w:val="18"/>
              </w:rPr>
              <w:t>)</w:t>
            </w:r>
            <w:r w:rsidR="0091104F">
              <w:t xml:space="preserve"> from </w:t>
            </w:r>
            <w:r w:rsidR="001074F4">
              <w:rPr>
                <w:b/>
              </w:rPr>
              <w:t>9</w:t>
            </w:r>
            <w:r w:rsidR="0091104F" w:rsidRPr="00A56DA2">
              <w:rPr>
                <w:b/>
              </w:rPr>
              <w:t xml:space="preserve"> </w:t>
            </w:r>
            <w:r w:rsidR="0091104F">
              <w:t>schools of nursing</w:t>
            </w:r>
            <w:r>
              <w:t xml:space="preserve"> </w:t>
            </w:r>
            <w:r w:rsidRPr="00A56DA2">
              <w:rPr>
                <w:sz w:val="18"/>
                <w:szCs w:val="18"/>
              </w:rPr>
              <w:t>(</w:t>
            </w:r>
            <w:r w:rsidR="001074F4">
              <w:rPr>
                <w:sz w:val="18"/>
                <w:szCs w:val="18"/>
              </w:rPr>
              <w:t>a de</w:t>
            </w:r>
            <w:r w:rsidRPr="00A56DA2">
              <w:rPr>
                <w:sz w:val="18"/>
                <w:szCs w:val="18"/>
              </w:rPr>
              <w:t xml:space="preserve">crease of </w:t>
            </w:r>
            <w:r w:rsidR="001074F4" w:rsidRPr="001074F4">
              <w:rPr>
                <w:b/>
                <w:u w:val="single"/>
              </w:rPr>
              <w:t>11</w:t>
            </w:r>
            <w:r w:rsidRPr="00A56DA2">
              <w:rPr>
                <w:sz w:val="18"/>
                <w:szCs w:val="18"/>
              </w:rPr>
              <w:t xml:space="preserve"> schools of nursing</w:t>
            </w:r>
            <w:r w:rsidR="001074F4">
              <w:rPr>
                <w:sz w:val="18"/>
                <w:szCs w:val="18"/>
              </w:rPr>
              <w:t>)</w:t>
            </w:r>
            <w:r w:rsidR="00452D54">
              <w:rPr>
                <w:sz w:val="18"/>
                <w:szCs w:val="18"/>
              </w:rPr>
              <w:t xml:space="preserve"> </w:t>
            </w:r>
            <w:r w:rsidR="0091104F">
              <w:t xml:space="preserve">and </w:t>
            </w:r>
            <w:r w:rsidR="001074F4">
              <w:rPr>
                <w:b/>
              </w:rPr>
              <w:t>4</w:t>
            </w:r>
            <w:r w:rsidR="0091104F">
              <w:t xml:space="preserve"> </w:t>
            </w:r>
            <w:proofErr w:type="gramStart"/>
            <w:r w:rsidR="0091104F">
              <w:t>states</w:t>
            </w:r>
            <w:proofErr w:type="gramEnd"/>
            <w:r>
              <w:t xml:space="preserve"> </w:t>
            </w:r>
            <w:r w:rsidRPr="00A56DA2">
              <w:rPr>
                <w:sz w:val="18"/>
                <w:szCs w:val="18"/>
              </w:rPr>
              <w:t>(</w:t>
            </w:r>
            <w:r w:rsidR="001074F4">
              <w:rPr>
                <w:sz w:val="18"/>
                <w:szCs w:val="18"/>
              </w:rPr>
              <w:t>no change</w:t>
            </w:r>
            <w:r w:rsidRPr="00A56DA2">
              <w:rPr>
                <w:sz w:val="18"/>
                <w:szCs w:val="18"/>
              </w:rPr>
              <w:t>)</w:t>
            </w:r>
            <w:r w:rsidR="0091104F">
              <w:t>.</w:t>
            </w:r>
            <w:r w:rsidR="00894EBE" w:rsidRPr="004E2B2C">
              <w:t xml:space="preserve">  </w:t>
            </w:r>
          </w:p>
          <w:p w:rsidR="00F6172A" w:rsidRDefault="001074F4" w:rsidP="00C81F2B">
            <w:pPr>
              <w:jc w:val="left"/>
            </w:pPr>
            <w:r>
              <w:t>It is generally felt that the date of the program interfered with end of the sch</w:t>
            </w:r>
            <w:r w:rsidR="005A0F17">
              <w:t>ool year activities and reports, therefore the decrease in participants.</w:t>
            </w:r>
          </w:p>
          <w:p w:rsidR="001074F4" w:rsidRDefault="001074F4" w:rsidP="00C81F2B">
            <w:pPr>
              <w:jc w:val="left"/>
            </w:pPr>
            <w:r>
              <w:t>Next year’s program will return to March (March17, 2017)</w:t>
            </w:r>
            <w:r w:rsidR="005A0F17">
              <w:t xml:space="preserve">. </w:t>
            </w:r>
            <w:r>
              <w:t xml:space="preserve"> It will once again be held at the Clarion in Essington, PA.</w:t>
            </w:r>
            <w:r w:rsidR="005A0F17">
              <w:t xml:space="preserve"> </w:t>
            </w:r>
          </w:p>
          <w:p w:rsidR="005A0F17" w:rsidRDefault="005A0F17" w:rsidP="00C81F2B">
            <w:pPr>
              <w:jc w:val="left"/>
            </w:pPr>
            <w:r>
              <w:t>There are 9 vendors in attendance.  Edvance360 was not able to attend. Suggestions for additional vendors for 2017 are: Elsevier, Kaplan, Thomas Jefferson University, NLN, and NCSBN.</w:t>
            </w:r>
          </w:p>
          <w:p w:rsidR="000F396B" w:rsidRPr="000F396B" w:rsidRDefault="000F396B" w:rsidP="00C81F2B">
            <w:pPr>
              <w:jc w:val="left"/>
              <w:rPr>
                <w:sz w:val="10"/>
                <w:szCs w:val="10"/>
              </w:rPr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Membership</w:t>
            </w:r>
          </w:p>
        </w:tc>
        <w:tc>
          <w:tcPr>
            <w:tcW w:w="8280" w:type="dxa"/>
          </w:tcPr>
          <w:p w:rsidR="00901EA7" w:rsidRDefault="005A0F17" w:rsidP="00901EA7">
            <w:pPr>
              <w:jc w:val="left"/>
            </w:pPr>
            <w:r>
              <w:t>There are 21 paid member schools of nursing.</w:t>
            </w:r>
          </w:p>
          <w:p w:rsidR="006D15D2" w:rsidRPr="006D15D2" w:rsidRDefault="005A0F17" w:rsidP="00901EA7">
            <w:pPr>
              <w:jc w:val="left"/>
              <w:rPr>
                <w:sz w:val="10"/>
                <w:szCs w:val="10"/>
              </w:rPr>
            </w:pPr>
            <w:r>
              <w:t>Letters will be sent to hospital-based schools of nursing from the NANE list.</w:t>
            </w:r>
          </w:p>
          <w:p w:rsidR="006D15D2" w:rsidRDefault="006D15D2" w:rsidP="00901EA7">
            <w:pPr>
              <w:jc w:val="left"/>
            </w:pPr>
            <w:r>
              <w:t>B. Ross will assist with marketing.</w:t>
            </w:r>
          </w:p>
          <w:p w:rsidR="000F396B" w:rsidRPr="000F396B" w:rsidRDefault="000F396B" w:rsidP="00221542">
            <w:pPr>
              <w:jc w:val="left"/>
              <w:rPr>
                <w:sz w:val="10"/>
                <w:szCs w:val="10"/>
              </w:rPr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Scholarship / Awards</w:t>
            </w:r>
          </w:p>
        </w:tc>
        <w:tc>
          <w:tcPr>
            <w:tcW w:w="8280" w:type="dxa"/>
          </w:tcPr>
          <w:p w:rsidR="0091104F" w:rsidRDefault="00791C0A" w:rsidP="0091104F">
            <w:pPr>
              <w:jc w:val="left"/>
            </w:pPr>
            <w:r>
              <w:t>H. Price</w:t>
            </w:r>
            <w:r w:rsidR="00D77738">
              <w:t xml:space="preserve"> announced t</w:t>
            </w:r>
            <w:r w:rsidR="005B3D02" w:rsidRPr="004E2B2C">
              <w:t xml:space="preserve">he </w:t>
            </w:r>
            <w:r w:rsidR="00F91769">
              <w:t>$</w:t>
            </w:r>
            <w:r w:rsidR="0096655E">
              <w:t>10</w:t>
            </w:r>
            <w:r w:rsidR="00F91769">
              <w:t xml:space="preserve">00 </w:t>
            </w:r>
            <w:r w:rsidR="005B3D02" w:rsidRPr="004E2B2C">
              <w:t>scholarship winners for the academic year 201</w:t>
            </w:r>
            <w:r>
              <w:t>5</w:t>
            </w:r>
            <w:r w:rsidR="005B3D02" w:rsidRPr="004E2B2C">
              <w:t>-201</w:t>
            </w:r>
            <w:r>
              <w:t>6</w:t>
            </w:r>
            <w:r w:rsidR="00F91769">
              <w:t>:</w:t>
            </w:r>
          </w:p>
          <w:p w:rsidR="004C12AE" w:rsidRDefault="004C12AE" w:rsidP="0091104F">
            <w:pPr>
              <w:jc w:val="left"/>
            </w:pPr>
            <w:r>
              <w:t xml:space="preserve">The </w:t>
            </w:r>
            <w:r w:rsidRPr="004C12AE">
              <w:rPr>
                <w:i/>
              </w:rPr>
              <w:t>LPN to RN Scholarship</w:t>
            </w:r>
            <w:r>
              <w:t xml:space="preserve"> winner for 2015-2016:</w:t>
            </w:r>
          </w:p>
          <w:p w:rsidR="004C12AE" w:rsidRDefault="004C12AE" w:rsidP="004C12AE">
            <w:pPr>
              <w:pStyle w:val="ListParagraph"/>
              <w:numPr>
                <w:ilvl w:val="0"/>
                <w:numId w:val="11"/>
              </w:numPr>
              <w:jc w:val="left"/>
            </w:pPr>
            <w:proofErr w:type="spellStart"/>
            <w:r>
              <w:t>Nakia</w:t>
            </w:r>
            <w:proofErr w:type="spellEnd"/>
            <w:r>
              <w:t xml:space="preserve"> Lewis;  </w:t>
            </w:r>
            <w:r w:rsidRPr="0096655E">
              <w:t>Dixon School of Nursing</w:t>
            </w:r>
            <w:r>
              <w:t xml:space="preserve"> (Willow Grove, PA)</w:t>
            </w:r>
          </w:p>
          <w:p w:rsidR="004C12AE" w:rsidRDefault="004C12AE" w:rsidP="0091104F">
            <w:pPr>
              <w:jc w:val="left"/>
            </w:pPr>
            <w:r>
              <w:t xml:space="preserve">Generic </w:t>
            </w:r>
            <w:r w:rsidRPr="004C12AE">
              <w:rPr>
                <w:i/>
              </w:rPr>
              <w:t>Student Scholarship</w:t>
            </w:r>
            <w:r>
              <w:t xml:space="preserve"> winners for 2015-2016:</w:t>
            </w:r>
          </w:p>
          <w:p w:rsidR="0096655E" w:rsidRPr="0096655E" w:rsidRDefault="0096655E" w:rsidP="0096655E">
            <w:pPr>
              <w:pStyle w:val="Plain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Amber Fryer;  Joseph McCloskey  School of Nursing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(Pottsville, PA)</w:t>
            </w:r>
          </w:p>
          <w:p w:rsidR="0096655E" w:rsidRPr="0096655E" w:rsidRDefault="0096655E" w:rsidP="0096655E">
            <w:pPr>
              <w:pStyle w:val="Plain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 xml:space="preserve">Lauren  </w:t>
            </w:r>
            <w:proofErr w:type="spellStart"/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Earnshaw</w:t>
            </w:r>
            <w:proofErr w:type="spellEnd"/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;  Reading School of Nursing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(Reading, PA)</w:t>
            </w:r>
          </w:p>
          <w:p w:rsidR="0096655E" w:rsidRPr="0096655E" w:rsidRDefault="0096655E" w:rsidP="0096655E">
            <w:pPr>
              <w:pStyle w:val="Plain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Bryan Antilles;  Shar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n Regional School of Nursing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(Sharon, PA)</w:t>
            </w:r>
          </w:p>
          <w:p w:rsidR="00F6172A" w:rsidRDefault="00F91769" w:rsidP="005B3D02">
            <w:pPr>
              <w:jc w:val="left"/>
            </w:pPr>
            <w:r>
              <w:t xml:space="preserve">The </w:t>
            </w:r>
            <w:r w:rsidRPr="004C12AE">
              <w:rPr>
                <w:i/>
              </w:rPr>
              <w:t>Faculty Excellence Award</w:t>
            </w:r>
            <w:r>
              <w:t xml:space="preserve"> winner for 201</w:t>
            </w:r>
            <w:r w:rsidR="00221542">
              <w:t>5</w:t>
            </w:r>
            <w:r>
              <w:t xml:space="preserve"> – 201</w:t>
            </w:r>
            <w:r w:rsidR="00221542">
              <w:t>6</w:t>
            </w:r>
            <w:r>
              <w:t>:</w:t>
            </w:r>
          </w:p>
          <w:p w:rsidR="0096655E" w:rsidRDefault="0096655E" w:rsidP="0096655E">
            <w:pPr>
              <w:pStyle w:val="PlainTex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 xml:space="preserve">Dr. Anita </w:t>
            </w:r>
            <w:proofErr w:type="spellStart"/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Fennessey</w:t>
            </w:r>
            <w:proofErr w:type="spellEnd"/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;  Dixon School of Nursing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(Willow Grove, PA)</w:t>
            </w:r>
          </w:p>
          <w:p w:rsidR="00221542" w:rsidRPr="004C12AE" w:rsidRDefault="00221542" w:rsidP="00221542">
            <w:pPr>
              <w:pStyle w:val="PlainTex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21542" w:rsidRPr="0096655E" w:rsidRDefault="00221542" w:rsidP="00221542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was a difficult time getting Faculty Excellence nominees. Next year the award will be changed to a $1000 </w:t>
            </w:r>
            <w:r w:rsidR="004C12A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aculty </w:t>
            </w:r>
            <w:r w:rsidR="004C12A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rant to be used to further education or seminar attendance in the hopes of increasing the number of applicants. </w:t>
            </w:r>
          </w:p>
          <w:p w:rsidR="000F396B" w:rsidRPr="0096655E" w:rsidRDefault="000F396B" w:rsidP="0096655E">
            <w:pPr>
              <w:ind w:left="360"/>
              <w:jc w:val="left"/>
              <w:rPr>
                <w:sz w:val="10"/>
                <w:szCs w:val="10"/>
              </w:rPr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Web Site</w:t>
            </w:r>
          </w:p>
        </w:tc>
        <w:tc>
          <w:tcPr>
            <w:tcW w:w="8280" w:type="dxa"/>
          </w:tcPr>
          <w:p w:rsidR="00F6172A" w:rsidRDefault="008712AC" w:rsidP="00C81F2B">
            <w:pPr>
              <w:jc w:val="left"/>
            </w:pPr>
            <w:r>
              <w:t xml:space="preserve">The website </w:t>
            </w:r>
            <w:r w:rsidR="00C81F2B">
              <w:t>will be managed by a webmaster</w:t>
            </w:r>
            <w:r>
              <w:t>.</w:t>
            </w:r>
          </w:p>
          <w:p w:rsidR="006D15D2" w:rsidRPr="006D15D2" w:rsidRDefault="006D15D2" w:rsidP="00C81F2B">
            <w:pPr>
              <w:jc w:val="left"/>
              <w:rPr>
                <w:sz w:val="10"/>
                <w:szCs w:val="10"/>
              </w:rPr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Nominations</w:t>
            </w:r>
          </w:p>
        </w:tc>
        <w:tc>
          <w:tcPr>
            <w:tcW w:w="8280" w:type="dxa"/>
          </w:tcPr>
          <w:p w:rsidR="00D77738" w:rsidRDefault="009041C8" w:rsidP="009041C8">
            <w:pPr>
              <w:jc w:val="left"/>
            </w:pPr>
            <w:proofErr w:type="spellStart"/>
            <w:r>
              <w:t>A.</w:t>
            </w:r>
            <w:r w:rsidR="00D77738">
              <w:t>Pasco</w:t>
            </w:r>
            <w:proofErr w:type="spellEnd"/>
            <w:r w:rsidR="00D77738">
              <w:t xml:space="preserve"> announced the election results:</w:t>
            </w:r>
          </w:p>
          <w:p w:rsidR="00195E49" w:rsidRDefault="00221542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Secretary</w:t>
            </w:r>
            <w:r w:rsidR="00195E49">
              <w:t>:</w:t>
            </w:r>
            <w:r w:rsidR="009041C8">
              <w:t xml:space="preserve"> </w:t>
            </w:r>
            <w:r w:rsidR="00195E49">
              <w:t xml:space="preserve"> </w:t>
            </w:r>
            <w:r>
              <w:t>B. Brunow</w:t>
            </w:r>
          </w:p>
          <w:p w:rsidR="00D77738" w:rsidRDefault="005B3D02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4E2B2C">
              <w:t>Director Scholarship/Awards</w:t>
            </w:r>
            <w:r w:rsidR="00D77738">
              <w:t>:</w:t>
            </w:r>
            <w:r w:rsidR="009041C8">
              <w:t xml:space="preserve"> </w:t>
            </w:r>
            <w:r w:rsidR="00D77738">
              <w:t>D. Hines</w:t>
            </w:r>
          </w:p>
          <w:p w:rsidR="00901EA7" w:rsidRDefault="006B5706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4E2B2C">
              <w:t>Director Progra</w:t>
            </w:r>
            <w:r w:rsidR="00D77738">
              <w:t>ms:</w:t>
            </w:r>
            <w:r w:rsidRPr="004E2B2C">
              <w:t xml:space="preserve">  </w:t>
            </w:r>
            <w:r w:rsidR="009041C8">
              <w:t xml:space="preserve"> </w:t>
            </w:r>
            <w:r w:rsidR="00221542">
              <w:t>S. Richardson</w:t>
            </w:r>
          </w:p>
          <w:p w:rsidR="00D77738" w:rsidRDefault="00D77738" w:rsidP="00D77738">
            <w:pPr>
              <w:jc w:val="left"/>
            </w:pPr>
            <w:r>
              <w:t xml:space="preserve">Only </w:t>
            </w:r>
            <w:r w:rsidR="0096655E">
              <w:t>8</w:t>
            </w:r>
            <w:r>
              <w:t xml:space="preserve"> ballots were received</w:t>
            </w:r>
            <w:r w:rsidR="00221542">
              <w:t>.</w:t>
            </w:r>
            <w:r w:rsidR="0096655E">
              <w:t xml:space="preserve"> </w:t>
            </w:r>
            <w:r w:rsidR="00221542">
              <w:t xml:space="preserve">This year </w:t>
            </w:r>
            <w:r w:rsidR="0096655E">
              <w:t>an option for a write-in</w:t>
            </w:r>
            <w:r w:rsidR="00221542">
              <w:t xml:space="preserve"> was made available</w:t>
            </w:r>
            <w:r>
              <w:t>.</w:t>
            </w:r>
          </w:p>
          <w:p w:rsidR="00221542" w:rsidRDefault="00221542" w:rsidP="00D77738">
            <w:pPr>
              <w:jc w:val="left"/>
            </w:pPr>
            <w:r>
              <w:t>There is one face-to-face board meeting (afternoon prior to the Spring program) and one general membership meeting (lunchtime during the Spring program). All other meetings are conference calls.</w:t>
            </w:r>
          </w:p>
          <w:p w:rsidR="00D77738" w:rsidRPr="00D77738" w:rsidRDefault="00D77738" w:rsidP="00D77738">
            <w:pPr>
              <w:pStyle w:val="ListParagraph"/>
              <w:jc w:val="left"/>
              <w:rPr>
                <w:sz w:val="10"/>
                <w:szCs w:val="10"/>
              </w:rPr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510C0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By</w:t>
            </w:r>
            <w:r w:rsidR="00510C0C" w:rsidRPr="004E2B2C">
              <w:rPr>
                <w:b/>
              </w:rPr>
              <w:t>l</w:t>
            </w:r>
            <w:r w:rsidRPr="004E2B2C">
              <w:rPr>
                <w:b/>
              </w:rPr>
              <w:t>aws / Resolutions</w:t>
            </w:r>
          </w:p>
        </w:tc>
        <w:tc>
          <w:tcPr>
            <w:tcW w:w="8280" w:type="dxa"/>
          </w:tcPr>
          <w:p w:rsidR="00F6172A" w:rsidRDefault="00C205F9" w:rsidP="00894EBE">
            <w:pPr>
              <w:jc w:val="left"/>
            </w:pPr>
            <w:bookmarkStart w:id="0" w:name="_GoBack"/>
            <w:r>
              <w:t xml:space="preserve">The Bylaws </w:t>
            </w:r>
            <w:r w:rsidR="004C12AE">
              <w:t>are on the website.</w:t>
            </w:r>
          </w:p>
          <w:p w:rsidR="002A3D5B" w:rsidRDefault="002A3D5B" w:rsidP="00894EBE">
            <w:pPr>
              <w:jc w:val="left"/>
            </w:pPr>
            <w:r>
              <w:t>Mai-</w:t>
            </w:r>
            <w:proofErr w:type="spellStart"/>
            <w:r>
              <w:t>ly</w:t>
            </w:r>
            <w:proofErr w:type="spellEnd"/>
            <w:r>
              <w:t xml:space="preserve"> Pulley volunteered to chair the Bylaws/Resolutions vacancy.</w:t>
            </w:r>
          </w:p>
          <w:bookmarkEnd w:id="0"/>
          <w:p w:rsidR="00D77738" w:rsidRPr="00D77738" w:rsidRDefault="00D77738" w:rsidP="00894EBE">
            <w:pPr>
              <w:jc w:val="left"/>
              <w:rPr>
                <w:sz w:val="10"/>
                <w:szCs w:val="10"/>
              </w:rPr>
            </w:pP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894EBE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Goals</w:t>
            </w:r>
          </w:p>
        </w:tc>
        <w:tc>
          <w:tcPr>
            <w:tcW w:w="8280" w:type="dxa"/>
          </w:tcPr>
          <w:p w:rsidR="00A922FA" w:rsidRDefault="00894EBE" w:rsidP="005B3D02">
            <w:pPr>
              <w:jc w:val="left"/>
            </w:pPr>
            <w:r w:rsidRPr="004E2B2C">
              <w:t>The 201</w:t>
            </w:r>
            <w:r w:rsidR="00D77738">
              <w:t xml:space="preserve">4 NCHASCN </w:t>
            </w:r>
            <w:r w:rsidRPr="004E2B2C">
              <w:t xml:space="preserve">Goals were read by </w:t>
            </w:r>
            <w:r w:rsidR="00195E49">
              <w:t>H. Price</w:t>
            </w:r>
            <w:r w:rsidR="005B3D02" w:rsidRPr="004E2B2C">
              <w:t xml:space="preserve"> with no </w:t>
            </w:r>
            <w:r w:rsidR="00D77738">
              <w:t>suggestions for change</w:t>
            </w:r>
            <w:r w:rsidRPr="004E2B2C">
              <w:t>.</w:t>
            </w:r>
          </w:p>
          <w:p w:rsidR="00D77738" w:rsidRDefault="00D77738" w:rsidP="005B3D02">
            <w:pPr>
              <w:jc w:val="left"/>
            </w:pPr>
            <w:r>
              <w:t>One major goal to</w:t>
            </w:r>
            <w:r w:rsidR="00195E49">
              <w:t xml:space="preserve"> continue</w:t>
            </w:r>
            <w:r>
              <w:t xml:space="preserve"> work</w:t>
            </w:r>
            <w:r w:rsidR="00195E49">
              <w:t>ing</w:t>
            </w:r>
            <w:r>
              <w:t xml:space="preserve"> </w:t>
            </w:r>
            <w:proofErr w:type="gramStart"/>
            <w:r>
              <w:t>on</w:t>
            </w:r>
            <w:r w:rsidR="008B0D17">
              <w:t>,</w:t>
            </w:r>
            <w:proofErr w:type="gramEnd"/>
            <w:r>
              <w:t xml:space="preserve"> is increasing membership.</w:t>
            </w:r>
          </w:p>
          <w:p w:rsidR="00D77738" w:rsidRPr="00D77738" w:rsidRDefault="00D77738" w:rsidP="005B3D02">
            <w:pPr>
              <w:jc w:val="left"/>
              <w:rPr>
                <w:sz w:val="10"/>
                <w:szCs w:val="10"/>
              </w:rPr>
            </w:pP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23713E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lastRenderedPageBreak/>
              <w:t>State Reports</w:t>
            </w:r>
          </w:p>
        </w:tc>
        <w:tc>
          <w:tcPr>
            <w:tcW w:w="8280" w:type="dxa"/>
          </w:tcPr>
          <w:p w:rsidR="00A922FA" w:rsidRPr="004E2B2C" w:rsidRDefault="00A922FA" w:rsidP="00A922FA">
            <w:pPr>
              <w:jc w:val="left"/>
            </w:pPr>
          </w:p>
        </w:tc>
      </w:tr>
      <w:tr w:rsidR="007469BE" w:rsidTr="004E2B2C">
        <w:tc>
          <w:tcPr>
            <w:tcW w:w="2718" w:type="dxa"/>
            <w:vAlign w:val="center"/>
          </w:tcPr>
          <w:p w:rsidR="007469BE" w:rsidRPr="004E2B2C" w:rsidRDefault="0023713E" w:rsidP="002B38A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4E2B2C">
              <w:rPr>
                <w:b/>
              </w:rPr>
              <w:t>O</w:t>
            </w:r>
            <w:r w:rsidR="002B38A3" w:rsidRPr="004E2B2C">
              <w:rPr>
                <w:b/>
              </w:rPr>
              <w:t>H</w:t>
            </w:r>
          </w:p>
        </w:tc>
        <w:tc>
          <w:tcPr>
            <w:tcW w:w="8280" w:type="dxa"/>
          </w:tcPr>
          <w:p w:rsidR="00C205F9" w:rsidRPr="00195E49" w:rsidRDefault="008B0D17" w:rsidP="00B35519">
            <w:pPr>
              <w:jc w:val="left"/>
              <w:rPr>
                <w:highlight w:val="yellow"/>
              </w:rPr>
            </w:pPr>
            <w:r w:rsidRPr="008B0D17">
              <w:t xml:space="preserve">Ohio </w:t>
            </w:r>
            <w:r>
              <w:t>review</w:t>
            </w:r>
            <w:r w:rsidR="00B7161B">
              <w:t xml:space="preserve">ed </w:t>
            </w:r>
            <w:r>
              <w:t xml:space="preserve">nurse competencies and </w:t>
            </w:r>
            <w:r w:rsidR="00B35519">
              <w:t>completed</w:t>
            </w:r>
            <w:r>
              <w:t xml:space="preserve"> </w:t>
            </w:r>
            <w:r w:rsidR="000F396B">
              <w:t>a</w:t>
            </w:r>
            <w:r>
              <w:t xml:space="preserve"> gap analysis.</w:t>
            </w:r>
          </w:p>
        </w:tc>
      </w:tr>
      <w:tr w:rsidR="002B38A3" w:rsidTr="004E2B2C">
        <w:tc>
          <w:tcPr>
            <w:tcW w:w="2718" w:type="dxa"/>
            <w:vAlign w:val="center"/>
          </w:tcPr>
          <w:p w:rsidR="002B38A3" w:rsidRPr="004E2B2C" w:rsidRDefault="00B7161B" w:rsidP="00BC6459">
            <w:pPr>
              <w:jc w:val="left"/>
              <w:rPr>
                <w:b/>
              </w:rPr>
            </w:pPr>
            <w:r>
              <w:rPr>
                <w:b/>
              </w:rPr>
              <w:t>ACEN</w:t>
            </w:r>
          </w:p>
        </w:tc>
        <w:tc>
          <w:tcPr>
            <w:tcW w:w="8280" w:type="dxa"/>
          </w:tcPr>
          <w:p w:rsidR="002B38A3" w:rsidRPr="00195E49" w:rsidRDefault="00B35519" w:rsidP="00B35519">
            <w:pPr>
              <w:jc w:val="left"/>
              <w:rPr>
                <w:highlight w:val="yellow"/>
              </w:rPr>
            </w:pPr>
            <w:r>
              <w:t xml:space="preserve">An agreement between </w:t>
            </w:r>
            <w:r w:rsidR="004C12AE">
              <w:t xml:space="preserve">ACEN </w:t>
            </w:r>
            <w:r>
              <w:t>and</w:t>
            </w:r>
            <w:r w:rsidR="004C12AE">
              <w:t xml:space="preserve"> NLN</w:t>
            </w:r>
            <w:r>
              <w:t xml:space="preserve"> achieved</w:t>
            </w:r>
            <w:r w:rsidR="004C12AE">
              <w:t>.</w:t>
            </w:r>
          </w:p>
        </w:tc>
      </w:tr>
      <w:tr w:rsidR="007469BE" w:rsidTr="004E2B2C">
        <w:tc>
          <w:tcPr>
            <w:tcW w:w="2718" w:type="dxa"/>
            <w:vAlign w:val="center"/>
          </w:tcPr>
          <w:p w:rsidR="007469BE" w:rsidRPr="004E2B2C" w:rsidRDefault="007469BE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Announcements</w:t>
            </w:r>
          </w:p>
        </w:tc>
        <w:tc>
          <w:tcPr>
            <w:tcW w:w="8280" w:type="dxa"/>
          </w:tcPr>
          <w:p w:rsidR="007469BE" w:rsidRDefault="007469BE" w:rsidP="00B7161B">
            <w:pPr>
              <w:jc w:val="left"/>
            </w:pPr>
            <w:r w:rsidRPr="00B7161B">
              <w:t>201</w:t>
            </w:r>
            <w:r w:rsidR="00221542">
              <w:t>7</w:t>
            </w:r>
            <w:r w:rsidRPr="00B7161B">
              <w:t xml:space="preserve"> NCHASCN Conference will be </w:t>
            </w:r>
            <w:r w:rsidR="00221542">
              <w:t>March 17, 2017</w:t>
            </w:r>
            <w:r w:rsidR="00B7161B" w:rsidRPr="00B7161B">
              <w:t>.</w:t>
            </w:r>
          </w:p>
          <w:p w:rsidR="000F396B" w:rsidRPr="000F396B" w:rsidRDefault="000F396B" w:rsidP="00B7161B">
            <w:pPr>
              <w:jc w:val="left"/>
              <w:rPr>
                <w:sz w:val="10"/>
                <w:szCs w:val="10"/>
                <w:highlight w:val="yellow"/>
              </w:rPr>
            </w:pP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FC0017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Adjournment</w:t>
            </w:r>
          </w:p>
        </w:tc>
        <w:tc>
          <w:tcPr>
            <w:tcW w:w="8280" w:type="dxa"/>
          </w:tcPr>
          <w:p w:rsidR="004467A8" w:rsidRPr="00195E49" w:rsidRDefault="004467A8" w:rsidP="00B7161B">
            <w:pPr>
              <w:jc w:val="left"/>
              <w:rPr>
                <w:highlight w:val="yellow"/>
              </w:rPr>
            </w:pPr>
            <w:r w:rsidRPr="004C12AE">
              <w:t>The meeting was adjourned @ 1</w:t>
            </w:r>
            <w:r w:rsidR="00B7161B" w:rsidRPr="004C12AE">
              <w:t>300</w:t>
            </w:r>
            <w:r w:rsidRPr="004C12AE">
              <w:t>.</w:t>
            </w:r>
          </w:p>
        </w:tc>
      </w:tr>
      <w:tr w:rsidR="004467A8" w:rsidTr="004E2B2C">
        <w:tc>
          <w:tcPr>
            <w:tcW w:w="2718" w:type="dxa"/>
            <w:vAlign w:val="center"/>
          </w:tcPr>
          <w:p w:rsidR="004467A8" w:rsidRPr="004E2B2C" w:rsidRDefault="004467A8" w:rsidP="00BC6459">
            <w:pPr>
              <w:jc w:val="left"/>
              <w:rPr>
                <w:b/>
              </w:rPr>
            </w:pPr>
          </w:p>
        </w:tc>
        <w:tc>
          <w:tcPr>
            <w:tcW w:w="8280" w:type="dxa"/>
          </w:tcPr>
          <w:p w:rsidR="004467A8" w:rsidRPr="004E2B2C" w:rsidRDefault="004467A8" w:rsidP="004467A8">
            <w:pPr>
              <w:jc w:val="left"/>
            </w:pPr>
            <w:r w:rsidRPr="004E2B2C">
              <w:t>Respectfully submitted,</w:t>
            </w:r>
          </w:p>
          <w:p w:rsidR="004467A8" w:rsidRPr="004E2B2C" w:rsidRDefault="004467A8" w:rsidP="004467A8">
            <w:pPr>
              <w:jc w:val="left"/>
              <w:rPr>
                <w:rFonts w:ascii="Bradley Hand ITC" w:hAnsi="Bradley Hand ITC"/>
                <w:b/>
              </w:rPr>
            </w:pPr>
            <w:r w:rsidRPr="004E2B2C">
              <w:rPr>
                <w:rFonts w:ascii="Bradley Hand ITC" w:hAnsi="Bradley Hand ITC"/>
                <w:b/>
              </w:rPr>
              <w:t>Barbara A. Brunow</w:t>
            </w:r>
          </w:p>
          <w:p w:rsidR="004467A8" w:rsidRPr="004E2B2C" w:rsidRDefault="004467A8" w:rsidP="004467A8">
            <w:pPr>
              <w:jc w:val="left"/>
            </w:pPr>
            <w:r w:rsidRPr="004E2B2C">
              <w:t>Barbara A. Brunow</w:t>
            </w:r>
          </w:p>
          <w:p w:rsidR="004467A8" w:rsidRPr="004E2B2C" w:rsidRDefault="004467A8" w:rsidP="004467A8">
            <w:pPr>
              <w:jc w:val="left"/>
              <w:rPr>
                <w:rFonts w:ascii="Bradley Hand ITC" w:hAnsi="Bradley Hand ITC"/>
              </w:rPr>
            </w:pPr>
            <w:r w:rsidRPr="004E2B2C">
              <w:t>Secretary</w:t>
            </w:r>
          </w:p>
        </w:tc>
      </w:tr>
    </w:tbl>
    <w:p w:rsidR="00A922FA" w:rsidRPr="00A922FA" w:rsidRDefault="00A922FA" w:rsidP="006D15D2">
      <w:pPr>
        <w:rPr>
          <w:sz w:val="24"/>
          <w:szCs w:val="24"/>
        </w:rPr>
      </w:pPr>
    </w:p>
    <w:sectPr w:rsidR="00A922FA" w:rsidRPr="00A922FA" w:rsidSect="004E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03"/>
    <w:multiLevelType w:val="hybridMultilevel"/>
    <w:tmpl w:val="CB9CDEBE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05E"/>
    <w:multiLevelType w:val="hybridMultilevel"/>
    <w:tmpl w:val="883A9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655"/>
    <w:multiLevelType w:val="hybridMultilevel"/>
    <w:tmpl w:val="73DAF498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3FAE"/>
    <w:multiLevelType w:val="hybridMultilevel"/>
    <w:tmpl w:val="4B0A136A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598B"/>
    <w:multiLevelType w:val="hybridMultilevel"/>
    <w:tmpl w:val="D8606196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45D15"/>
    <w:multiLevelType w:val="hybridMultilevel"/>
    <w:tmpl w:val="D3FC1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D3904"/>
    <w:multiLevelType w:val="hybridMultilevel"/>
    <w:tmpl w:val="1C508056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949CB"/>
    <w:multiLevelType w:val="hybridMultilevel"/>
    <w:tmpl w:val="AA702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F373E"/>
    <w:multiLevelType w:val="hybridMultilevel"/>
    <w:tmpl w:val="9B80E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213D8"/>
    <w:multiLevelType w:val="hybridMultilevel"/>
    <w:tmpl w:val="5C303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00B0"/>
    <w:multiLevelType w:val="hybridMultilevel"/>
    <w:tmpl w:val="3306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A"/>
    <w:rsid w:val="00021829"/>
    <w:rsid w:val="000F396B"/>
    <w:rsid w:val="001074F4"/>
    <w:rsid w:val="00195E49"/>
    <w:rsid w:val="001E2E51"/>
    <w:rsid w:val="00221542"/>
    <w:rsid w:val="00227E5E"/>
    <w:rsid w:val="0023713E"/>
    <w:rsid w:val="00264AFB"/>
    <w:rsid w:val="002A3D5B"/>
    <w:rsid w:val="002B38A3"/>
    <w:rsid w:val="003A6A5A"/>
    <w:rsid w:val="003B3AAD"/>
    <w:rsid w:val="003D5DCD"/>
    <w:rsid w:val="004467A8"/>
    <w:rsid w:val="00452D54"/>
    <w:rsid w:val="0047716C"/>
    <w:rsid w:val="004C12AE"/>
    <w:rsid w:val="004D640B"/>
    <w:rsid w:val="004E2B2C"/>
    <w:rsid w:val="00510C0C"/>
    <w:rsid w:val="00586251"/>
    <w:rsid w:val="005A0F17"/>
    <w:rsid w:val="005B3D02"/>
    <w:rsid w:val="005C11F1"/>
    <w:rsid w:val="006342E1"/>
    <w:rsid w:val="006B5706"/>
    <w:rsid w:val="006D15D2"/>
    <w:rsid w:val="007469BE"/>
    <w:rsid w:val="007545B7"/>
    <w:rsid w:val="00791C0A"/>
    <w:rsid w:val="007D3D36"/>
    <w:rsid w:val="008712AC"/>
    <w:rsid w:val="00885DE0"/>
    <w:rsid w:val="00894EBE"/>
    <w:rsid w:val="008B0D17"/>
    <w:rsid w:val="008C63CE"/>
    <w:rsid w:val="00901EA7"/>
    <w:rsid w:val="009041C8"/>
    <w:rsid w:val="0091104F"/>
    <w:rsid w:val="0096655E"/>
    <w:rsid w:val="009D6291"/>
    <w:rsid w:val="00A56DA2"/>
    <w:rsid w:val="00A63227"/>
    <w:rsid w:val="00A922FA"/>
    <w:rsid w:val="00B35519"/>
    <w:rsid w:val="00B556BC"/>
    <w:rsid w:val="00B7161B"/>
    <w:rsid w:val="00BC6459"/>
    <w:rsid w:val="00C03F58"/>
    <w:rsid w:val="00C205F9"/>
    <w:rsid w:val="00C30B81"/>
    <w:rsid w:val="00C81F2B"/>
    <w:rsid w:val="00D77738"/>
    <w:rsid w:val="00DA08BE"/>
    <w:rsid w:val="00DE6B8A"/>
    <w:rsid w:val="00E4736B"/>
    <w:rsid w:val="00E941E2"/>
    <w:rsid w:val="00EC1330"/>
    <w:rsid w:val="00EF51E0"/>
    <w:rsid w:val="00F6172A"/>
    <w:rsid w:val="00F91769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55E"/>
    <w:pPr>
      <w:jc w:val="left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55E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55E"/>
    <w:pPr>
      <w:jc w:val="left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55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Firelands Regional Medical Center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BrunowB</dc:creator>
  <cp:lastModifiedBy>Brunow, Barbara -  Assist. Dir, School of Nursing</cp:lastModifiedBy>
  <cp:revision>2</cp:revision>
  <cp:lastPrinted>2014-09-16T16:58:00Z</cp:lastPrinted>
  <dcterms:created xsi:type="dcterms:W3CDTF">2016-06-21T17:35:00Z</dcterms:created>
  <dcterms:modified xsi:type="dcterms:W3CDTF">2016-06-21T17:35:00Z</dcterms:modified>
</cp:coreProperties>
</file>